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E738A" w14:textId="77777777" w:rsidR="00556484" w:rsidRPr="00556484" w:rsidRDefault="00556484" w:rsidP="00556484">
      <w:pPr>
        <w:shd w:val="clear" w:color="auto" w:fill="FAFAFA"/>
        <w:spacing w:line="353" w:lineRule="atLeast"/>
        <w:outlineLvl w:val="1"/>
        <w:rPr>
          <w:rFonts w:ascii="PT Sans" w:eastAsia="Times New Roman" w:hAnsi="PT Sans" w:cs="Times New Roman"/>
          <w:color w:val="666666"/>
          <w:sz w:val="31"/>
          <w:szCs w:val="31"/>
        </w:rPr>
      </w:pPr>
      <w:r w:rsidRPr="00556484">
        <w:rPr>
          <w:rFonts w:ascii="PT Sans" w:eastAsia="Times New Roman" w:hAnsi="PT Sans" w:cs="Times New Roman"/>
          <w:color w:val="666666"/>
          <w:sz w:val="31"/>
          <w:szCs w:val="31"/>
        </w:rPr>
        <w:t>Rubric Name: Case Study #3 Rubric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93"/>
        <w:gridCol w:w="9267"/>
      </w:tblGrid>
      <w:tr w:rsidR="00556484" w:rsidRPr="00556484" w14:paraId="32ACB104" w14:textId="77777777" w:rsidTr="00556484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435B90" w14:textId="77777777" w:rsidR="00556484" w:rsidRPr="00556484" w:rsidRDefault="00556484" w:rsidP="00556484">
            <w:pPr>
              <w:rPr>
                <w:rFonts w:ascii="PT Sans" w:eastAsia="Times New Roman" w:hAnsi="PT Sans" w:cs="Times New Roman"/>
                <w:b/>
                <w:bCs/>
                <w:color w:val="666666"/>
                <w:sz w:val="31"/>
                <w:szCs w:val="31"/>
              </w:rPr>
            </w:pP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4700" w:type="dxa"/>
              <w:shd w:val="clear" w:color="auto" w:fill="FAFAF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his table lists criteria and criteria group names in the first column. The first row lists level names and includes scores if the rubric uses a numeric scoring method. A similar row starts any additional criteria group. If the rubric uses a numeric scoring method, the overall score is in the last two rows: the second last row gives the overall level names and scores; the last row gives the overall score for each level."/>
            </w:tblPr>
            <w:tblGrid>
              <w:gridCol w:w="1121"/>
              <w:gridCol w:w="1075"/>
              <w:gridCol w:w="1075"/>
              <w:gridCol w:w="1075"/>
              <w:gridCol w:w="1301"/>
              <w:gridCol w:w="1966"/>
              <w:gridCol w:w="1564"/>
            </w:tblGrid>
            <w:tr w:rsidR="00556484" w:rsidRPr="00556484" w14:paraId="24C856E1" w14:textId="77777777">
              <w:trPr>
                <w:trHeight w:val="15"/>
              </w:trPr>
              <w:tc>
                <w:tcPr>
                  <w:tcW w:w="19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331C6267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62F7E102" w14:textId="77777777" w:rsidR="00556484" w:rsidRPr="00556484" w:rsidRDefault="00556484" w:rsidP="00556484">
                  <w:pPr>
                    <w:spacing w:before="30" w:after="75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5A7FFEEA" w14:textId="77777777" w:rsidR="00556484" w:rsidRPr="00556484" w:rsidRDefault="00556484" w:rsidP="00556484">
                  <w:pPr>
                    <w:spacing w:before="30" w:after="75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7B633424" w14:textId="77777777" w:rsidR="00556484" w:rsidRPr="00556484" w:rsidRDefault="00556484" w:rsidP="00556484">
                  <w:pPr>
                    <w:spacing w:before="30" w:after="75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27D440D1" w14:textId="77777777" w:rsidR="00556484" w:rsidRPr="00556484" w:rsidRDefault="00556484" w:rsidP="00556484">
                  <w:pPr>
                    <w:spacing w:before="30" w:after="75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14C74F98" w14:textId="77777777" w:rsidR="00556484" w:rsidRPr="00556484" w:rsidRDefault="00556484" w:rsidP="00556484">
                  <w:pPr>
                    <w:spacing w:before="30" w:after="75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3D454081" w14:textId="77777777" w:rsidR="00556484" w:rsidRPr="00556484" w:rsidRDefault="00556484" w:rsidP="00556484">
                  <w:pPr>
                    <w:spacing w:before="30" w:after="75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56484" w:rsidRPr="00556484" w14:paraId="32AECFEB" w14:textId="7777777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14:paraId="34B9AA30" w14:textId="77777777" w:rsidR="00556484" w:rsidRPr="00556484" w:rsidRDefault="00556484" w:rsidP="00556484">
                  <w:pPr>
                    <w:spacing w:before="30" w:after="7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  <w:t>Criteria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14:paraId="51C2D2F8" w14:textId="77777777" w:rsidR="00556484" w:rsidRPr="00556484" w:rsidRDefault="00556484" w:rsidP="00556484">
                  <w:pPr>
                    <w:spacing w:before="30" w:after="7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  <w:t>Excellent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14:paraId="3A2464A3" w14:textId="77777777" w:rsidR="00556484" w:rsidRPr="00556484" w:rsidRDefault="00556484" w:rsidP="00556484">
                  <w:pPr>
                    <w:spacing w:before="30" w:after="7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  <w:t>Outstanding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14:paraId="21359450" w14:textId="77777777" w:rsidR="00556484" w:rsidRPr="00556484" w:rsidRDefault="00556484" w:rsidP="00556484">
                  <w:pPr>
                    <w:spacing w:before="30" w:after="7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  <w:t>Acceptable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14:paraId="1F878566" w14:textId="77777777" w:rsidR="00556484" w:rsidRPr="00556484" w:rsidRDefault="00556484" w:rsidP="00556484">
                  <w:pPr>
                    <w:spacing w:before="30" w:after="7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  <w:t>Needs Improvement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14:paraId="2D1566B5" w14:textId="77777777" w:rsidR="00556484" w:rsidRPr="00556484" w:rsidRDefault="00556484" w:rsidP="00556484">
                  <w:pPr>
                    <w:spacing w:before="30" w:after="7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  <w:t>Needs Significant Improvement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14:paraId="291200A0" w14:textId="77777777" w:rsidR="00556484" w:rsidRPr="00556484" w:rsidRDefault="00556484" w:rsidP="00556484">
                  <w:pPr>
                    <w:spacing w:before="30" w:after="7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  <w:t>Missing or Unacceptable</w:t>
                  </w:r>
                </w:p>
              </w:tc>
            </w:tr>
            <w:tr w:rsidR="00556484" w:rsidRPr="00556484" w14:paraId="2ED2FBA2" w14:textId="7777777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76B4362" w14:textId="77777777" w:rsidR="00556484" w:rsidRPr="00556484" w:rsidRDefault="00556484" w:rsidP="00556484">
                  <w:pPr>
                    <w:spacing w:before="30" w:after="75"/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Introduction or Overview for the Case Study</w:t>
                  </w:r>
                </w:p>
              </w:tc>
              <w:tc>
                <w:tcPr>
                  <w:tcW w:w="183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904FEB6" w14:textId="77777777" w:rsidR="00556484" w:rsidRPr="00556484" w:rsidRDefault="00556484" w:rsidP="00556484">
                  <w:pPr>
                    <w:spacing w:before="30" w:after="75"/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10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7FAC6C8C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 xml:space="preserve">Provided an excellent introduction or overview of the cybersecurity workforce issues which impact State governments. This overview addressed 5 or more specific political, economic, socio-cultural (included education), and technological factors which contribute to the perceived lack of qualified cybersecurity workers. The overview appropriately used information </w:t>
                  </w: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lastRenderedPageBreak/>
                    <w:t>from 3 or more authoritative sources.</w:t>
                  </w:r>
                </w:p>
              </w:tc>
              <w:tc>
                <w:tcPr>
                  <w:tcW w:w="184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4CD2E4C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lastRenderedPageBreak/>
                    <w:t>8.5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1E75E1C5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 xml:space="preserve">Provided an outstanding introduction or overview of the cybersecurity workforce issues which impact State governments. This overview addressed 4 or more specific political, economic, socio-cultural (included education), and technological factors which contribute to the perceived lack of qualified cybersecurity workers. The overview appropriately used information </w:t>
                  </w: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lastRenderedPageBreak/>
                    <w:t>from 2 or more authoritative sources.</w:t>
                  </w:r>
                </w:p>
              </w:tc>
              <w:tc>
                <w:tcPr>
                  <w:tcW w:w="184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2B62F2F9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lastRenderedPageBreak/>
                    <w:t>7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0E0FFAF9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 xml:space="preserve">Provided an acceptable introduction or overview of the cybersecurity workforce issues which impact State governments. This overview addressed 3 or more specific political, economic, socio-cultural (included education), and technological factors which contribute to the perceived lack of qualified cybersecurity workers. The overview appropriately used information </w:t>
                  </w: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lastRenderedPageBreak/>
                    <w:t>from 1 or more authoritative sources.</w:t>
                  </w:r>
                </w:p>
              </w:tc>
              <w:tc>
                <w:tcPr>
                  <w:tcW w:w="190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61BE4FF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lastRenderedPageBreak/>
                    <w:t>6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472CC980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Provided an overview but the section lacked important details about the case. Information from authoritative sources was cited and used in the overview.</w:t>
                  </w:r>
                </w:p>
              </w:tc>
              <w:tc>
                <w:tcPr>
                  <w:tcW w:w="26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C3B1C8D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4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22C31A07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 xml:space="preserve">Attempted to </w:t>
                  </w:r>
                  <w:proofErr w:type="gramStart"/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provide an introduction to</w:t>
                  </w:r>
                  <w:proofErr w:type="gramEnd"/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 xml:space="preserve"> the case study but this section lacked detail and/or was not well supported by information drawn from authoritative sources.</w:t>
                  </w:r>
                </w:p>
              </w:tc>
              <w:tc>
                <w:tcPr>
                  <w:tcW w:w="20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1CA38FD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0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35F90F76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The introduction and/or overview sections of the paper were off topic.</w:t>
                  </w:r>
                </w:p>
              </w:tc>
            </w:tr>
            <w:tr w:rsidR="00556484" w:rsidRPr="00556484" w14:paraId="27AF6EB2" w14:textId="7777777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F0C408D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lastRenderedPageBreak/>
                    <w:t>Reasons Behind Cybersecurity Workforce Shortages in State Government</w:t>
                  </w:r>
                </w:p>
              </w:tc>
              <w:tc>
                <w:tcPr>
                  <w:tcW w:w="183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4156519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15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03D43DF0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 xml:space="preserve">Provided an excellent discussion of the reasons why states have difficulty hiring </w:t>
                  </w:r>
                  <w:proofErr w:type="gramStart"/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a sufficient number of</w:t>
                  </w:r>
                  <w:proofErr w:type="gramEnd"/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 xml:space="preserve"> trained and qualified cybersecurity workers for positions in state agencies and offices. Provided 3 or more specific examples specific to the cybersecurity workforce. Appropriately used information from 3 or more authoritative sources.</w:t>
                  </w:r>
                </w:p>
              </w:tc>
              <w:tc>
                <w:tcPr>
                  <w:tcW w:w="184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058C91A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10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6927A4AA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 xml:space="preserve">Provided an outstanding discussion of the reasons why states have difficulty hiring </w:t>
                  </w:r>
                  <w:proofErr w:type="gramStart"/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a sufficient number of</w:t>
                  </w:r>
                  <w:proofErr w:type="gramEnd"/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 xml:space="preserve"> trained and qualified cybersecurity workers for positions in state agencies and offices. Provided 3 or more specific examples specific to the cybersecurity workforce. Appropriately used information from 2 or more authoritative sources.</w:t>
                  </w:r>
                </w:p>
              </w:tc>
              <w:tc>
                <w:tcPr>
                  <w:tcW w:w="184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0E4ECC5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7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595C0FB7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 xml:space="preserve">Provided an acceptable discussion with two or more reasons why states have difficulty hiring </w:t>
                  </w:r>
                  <w:proofErr w:type="gramStart"/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a sufficient number of</w:t>
                  </w:r>
                  <w:proofErr w:type="gramEnd"/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 xml:space="preserve"> trained and qualified cybersecurity workers for positions in state agencies and offices. Appropriately used information from 1 or more authoritative sources.</w:t>
                  </w:r>
                </w:p>
              </w:tc>
              <w:tc>
                <w:tcPr>
                  <w:tcW w:w="190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BD3CAA1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6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47115296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Discussed at least one reason why states have difficulty hiring enough personnel for their cybersecurity positions in state agencies and offices. Appropriately used information from authoritative sources.</w:t>
                  </w:r>
                </w:p>
              </w:tc>
              <w:tc>
                <w:tcPr>
                  <w:tcW w:w="26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E9A24FF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4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7A8A490A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Attempted to provide information about state hiring difficulties for cybersecurity personnel but the discussion lacked detail and/or was not well supported by information drawn from authoritative sources.</w:t>
                  </w:r>
                </w:p>
              </w:tc>
              <w:tc>
                <w:tcPr>
                  <w:tcW w:w="20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2620EEF5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0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587BFD40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This section was missing, off topic, or failed to provide information about hiring in state governments for cybersecurity personnel.</w:t>
                  </w:r>
                </w:p>
              </w:tc>
            </w:tr>
            <w:tr w:rsidR="00556484" w:rsidRPr="00556484" w14:paraId="2A3C3E30" w14:textId="7777777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0367277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Non-Cybersecurity Reasons Why States Have Difficulty Hiring Trained &amp; Qualified Workers</w:t>
                  </w:r>
                </w:p>
              </w:tc>
              <w:tc>
                <w:tcPr>
                  <w:tcW w:w="183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3D203DE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15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7AEB1DCF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 xml:space="preserve">Provided an excellent discussion of the "non-cybersecurity" reasons why states have difficulty hiring </w:t>
                  </w:r>
                  <w:proofErr w:type="gramStart"/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a sufficient number of</w:t>
                  </w:r>
                  <w:proofErr w:type="gramEnd"/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 xml:space="preserve"> trained and qualified workers for positions in state agencies and offices. Provided 5 or more general examples which were not specific to the cybersecurity workforce. Appropriately used information from 3 or more authoritative sources.</w:t>
                  </w:r>
                </w:p>
              </w:tc>
              <w:tc>
                <w:tcPr>
                  <w:tcW w:w="184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28E376F3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10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39571FB8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 xml:space="preserve">Provided an excellent discussion of the "non-cybersecurity" reasons why states have difficulty hiring </w:t>
                  </w:r>
                  <w:proofErr w:type="gramStart"/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a sufficient number of</w:t>
                  </w:r>
                  <w:proofErr w:type="gramEnd"/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 xml:space="preserve"> trained and qualified workers for positions in state agencies and offices. Provided 4 or more general examples which were not specific to the cybersecurity workforce. Appropriately used information from 2 or more authoritative sources.</w:t>
                  </w:r>
                </w:p>
              </w:tc>
              <w:tc>
                <w:tcPr>
                  <w:tcW w:w="184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E68AEB5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7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71033FED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 xml:space="preserve">Provided an acceptable discussion of the "non-cybersecurity" reasons why states have difficulty hiring </w:t>
                  </w:r>
                  <w:proofErr w:type="gramStart"/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a sufficient number of</w:t>
                  </w:r>
                  <w:proofErr w:type="gramEnd"/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 xml:space="preserve"> trained and qualified workers for positions in state agencies and offices. Provided at least one general example which was not specific to the cybersecurity workforce. Appropriately used information from 1 or more authoritative sources.</w:t>
                  </w:r>
                </w:p>
              </w:tc>
              <w:tc>
                <w:tcPr>
                  <w:tcW w:w="190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24B84FB3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6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4DD64F62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Discussed at least one non-cybersecurity reason why states have difficulty hiring enough personnel for their cybersecurity positions in state agencies and offices. Appropriately used information from authoritative sources.</w:t>
                  </w:r>
                </w:p>
              </w:tc>
              <w:tc>
                <w:tcPr>
                  <w:tcW w:w="26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1B035C6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4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500BB83B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 xml:space="preserve">Attempted to provide information about </w:t>
                  </w:r>
                  <w:proofErr w:type="gramStart"/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non cybersecurity</w:t>
                  </w:r>
                  <w:proofErr w:type="gramEnd"/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 xml:space="preserve"> reasons behind state hiring difficulties for cybersecurity personnel but the discussion lacked detail and/or was not well supported by information drawn from authoritative sources.</w:t>
                  </w:r>
                </w:p>
              </w:tc>
              <w:tc>
                <w:tcPr>
                  <w:tcW w:w="20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CA79E53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0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7571CFC2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This section was missing, off topic, or failed to provide information about hiring in state governments for cybersecurity personnel.</w:t>
                  </w:r>
                </w:p>
              </w:tc>
            </w:tr>
            <w:tr w:rsidR="00556484" w:rsidRPr="00556484" w14:paraId="4B0EB241" w14:textId="7777777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42A82E3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Recommendations for Alternative Hiring Practices to Attract and Retain Cybersecurity Personnel</w:t>
                  </w:r>
                </w:p>
              </w:tc>
              <w:tc>
                <w:tcPr>
                  <w:tcW w:w="183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DEC3B4B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20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7AAB9D9C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Provided an excellent discussion which addressed at least five marketing or hiring actions which state governments could take to attract cybersecurity talent and reduce or alleviate a cybersecurity workforce shortage for trained and qualified cybersecurity personnel. These recommendations included 3 or more alternative practices which deemphasize salary. Appropriately used information from 3 or more authoritative sources.</w:t>
                  </w:r>
                </w:p>
              </w:tc>
              <w:tc>
                <w:tcPr>
                  <w:tcW w:w="184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24CA630F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18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0346F3D2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Provided an outstanding discussion which addressed at least three marketing or hiring actions which state governments could take to attract cybersecurity talent and reduce or alleviate a cybersecurity workforce shortage for trained and qualified cybersecurity personnel. These recommendations included 2 or more alternative practices which deemphasize salary. Appropriately used information from 2 or more authoritative sources.</w:t>
                  </w:r>
                </w:p>
              </w:tc>
              <w:tc>
                <w:tcPr>
                  <w:tcW w:w="184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40469B3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16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4857CA87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 xml:space="preserve">Provided an acceptable discussion which </w:t>
                  </w:r>
                  <w:proofErr w:type="spellStart"/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addressedmarketing</w:t>
                  </w:r>
                  <w:proofErr w:type="spellEnd"/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 xml:space="preserve"> or hiring actions which state governments could take to attract cybersecurity talent and reduce or alleviate a cybersecurity workforce shortage for trained and qualified cybersecurity personnel. These recommendations included at least one alternative practice which deemphasized salary. Appropriately used </w:t>
                  </w:r>
                  <w:proofErr w:type="spellStart"/>
                  <w:proofErr w:type="gramStart"/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informationfrom</w:t>
                  </w:r>
                  <w:proofErr w:type="spellEnd"/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  1</w:t>
                  </w:r>
                  <w:proofErr w:type="gramEnd"/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 xml:space="preserve"> or more authoritative sources.</w:t>
                  </w:r>
                </w:p>
              </w:tc>
              <w:tc>
                <w:tcPr>
                  <w:tcW w:w="190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B0166FF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14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2FD92931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Recommended at least two hiring practices which could help state governments recruit and retain cyber security personnel.  Appropriately used information from authoritative sources.</w:t>
                  </w:r>
                </w:p>
              </w:tc>
              <w:tc>
                <w:tcPr>
                  <w:tcW w:w="26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90E0DA6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9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6B2E72C4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Recommended at least one hiring practice which could help state governments recruit and retain cyber security personnel.  The discussion lacked detail and/or was not well supported by information drawn from authoritative sources.</w:t>
                  </w:r>
                </w:p>
              </w:tc>
              <w:tc>
                <w:tcPr>
                  <w:tcW w:w="20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FF5C4C2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0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428A348C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Did not address best practices for hiring cybersecurity personnel.</w:t>
                  </w:r>
                </w:p>
              </w:tc>
            </w:tr>
            <w:tr w:rsidR="00556484" w:rsidRPr="00556484" w14:paraId="1EEBF9F6" w14:textId="7777777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DD947D3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Summary of Research and Recommendations</w:t>
                  </w:r>
                </w:p>
              </w:tc>
              <w:tc>
                <w:tcPr>
                  <w:tcW w:w="183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3A525D1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10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51A8BDA8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Times New Roman" w:hAnsi="Times New Roman" w:cs="Times New Roman"/>
                    </w:rPr>
                    <w:t>Provided an excellent summary of the research and recommendations for this deliverable. Summary was clear, concise, and accurate. Appropriately used information from authoritative sources.</w:t>
                  </w:r>
                </w:p>
              </w:tc>
              <w:tc>
                <w:tcPr>
                  <w:tcW w:w="184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180C41A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8.5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53EFECC4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Times New Roman" w:hAnsi="Times New Roman" w:cs="Times New Roman"/>
                    </w:rPr>
                    <w:t>Provided an outstanding summary of the research and recommendations for this deliverable. Summary was clear and accurate. Appropriately used information from authoritative sources.</w:t>
                  </w:r>
                </w:p>
              </w:tc>
              <w:tc>
                <w:tcPr>
                  <w:tcW w:w="184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65AF472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7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5A6079B4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Times New Roman" w:hAnsi="Times New Roman" w:cs="Times New Roman"/>
                    </w:rPr>
                    <w:t>Provided an acceptable summary of the research and recommendations for this deliverable. Appropriately used information from authoritative sources.</w:t>
                  </w:r>
                </w:p>
              </w:tc>
              <w:tc>
                <w:tcPr>
                  <w:tcW w:w="190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229C263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6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57131B31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Times New Roman" w:hAnsi="Times New Roman" w:cs="Times New Roman"/>
                    </w:rPr>
                    <w:t>Provided a summary section but, this section was disorganized or lacked relevant details. Mentioned information from authoritative sources.</w:t>
                  </w:r>
                </w:p>
              </w:tc>
              <w:tc>
                <w:tcPr>
                  <w:tcW w:w="26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3070EBB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4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10CCCCF1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Times New Roman" w:hAnsi="Times New Roman" w:cs="Times New Roman"/>
                    </w:rPr>
                    <w:t>Attempted to provide a summary for this deliverable. But, the summary was not relevant to the deliverable. OR, this section was not well supported by information from authoritative sources.</w:t>
                  </w:r>
                </w:p>
              </w:tc>
              <w:tc>
                <w:tcPr>
                  <w:tcW w:w="20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BDEE516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0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510744EC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Times New Roman" w:hAnsi="Times New Roman" w:cs="Times New Roman"/>
                    </w:rPr>
                    <w:t>The summary was missing.</w:t>
                  </w:r>
                </w:p>
              </w:tc>
            </w:tr>
            <w:tr w:rsidR="00556484" w:rsidRPr="00556484" w14:paraId="6C86B1DA" w14:textId="7777777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DE11F3E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Professionalism: Addressed security issues using standard cybersecurity terminology</w:t>
                  </w:r>
                </w:p>
              </w:tc>
              <w:tc>
                <w:tcPr>
                  <w:tcW w:w="183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2078754D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5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4838D467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Demonstrated excellence in the integration of standard cybersecurity terminology into the case study.</w:t>
                  </w:r>
                </w:p>
              </w:tc>
              <w:tc>
                <w:tcPr>
                  <w:tcW w:w="184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7394D8E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4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7C612E21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Provided an outstanding integration of standard cybersecurity terminology into the case study.</w:t>
                  </w:r>
                </w:p>
              </w:tc>
              <w:tc>
                <w:tcPr>
                  <w:tcW w:w="184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7339742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3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513E8EC6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Integrated standard cybersecurity terminology into the into the case study</w:t>
                  </w:r>
                </w:p>
              </w:tc>
              <w:tc>
                <w:tcPr>
                  <w:tcW w:w="190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7F82CED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2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36E068A0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Used standard cybersecurity terminology but this usage was not well integrated with the discussion.</w:t>
                  </w:r>
                </w:p>
              </w:tc>
              <w:tc>
                <w:tcPr>
                  <w:tcW w:w="26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A1A8483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1 point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465A6CE2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Misused standard cybersecurity terminology.</w:t>
                  </w:r>
                </w:p>
              </w:tc>
              <w:tc>
                <w:tcPr>
                  <w:tcW w:w="20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60FE508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0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7AD22FF5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Did not integrate standard cybersecurity terminology into the discussion.</w:t>
                  </w:r>
                </w:p>
              </w:tc>
            </w:tr>
            <w:tr w:rsidR="00556484" w:rsidRPr="00556484" w14:paraId="21B7B071" w14:textId="7777777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661EF1C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Professionalism: APA Formatting for Citations and Reference List</w:t>
                  </w:r>
                </w:p>
              </w:tc>
              <w:tc>
                <w:tcPr>
                  <w:tcW w:w="183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61EC2D6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5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15257864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Work contains a reference list containing entries for all cited resources. Reference list entries and in-text citations are correctly formatted using the appropriate APA style for each type of resource.</w:t>
                  </w:r>
                </w:p>
              </w:tc>
              <w:tc>
                <w:tcPr>
                  <w:tcW w:w="184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988567D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4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5E6AE229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Work contains a reference list containing entries for all cited resources. One or two minor errors in APA format for in-text citations and/or reference list entries.</w:t>
                  </w:r>
                </w:p>
              </w:tc>
              <w:tc>
                <w:tcPr>
                  <w:tcW w:w="184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5731630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3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6B26FA5D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Work contains a reference list containing entries for all cited resources. No more than 3 minor errors in APA format for in-text citations and/or reference list entries.</w:t>
                  </w:r>
                </w:p>
              </w:tc>
              <w:tc>
                <w:tcPr>
                  <w:tcW w:w="190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15FB433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2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5F90F074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Work has no more than three paragraphs with omissions of citations crediting sources for facts and information. Work contains a reference list containing entries for cited resources. Work contains no more than 5 minor errors in APA format for in-text citations and/or reference list entries.</w:t>
                  </w:r>
                </w:p>
              </w:tc>
              <w:tc>
                <w:tcPr>
                  <w:tcW w:w="26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6656982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1 point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0B8D7220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Work attempts to credit sources but demonstrates a fundamental failure to understand and apply the APA formatting standard as defined in the </w:t>
                  </w:r>
                  <w:r w:rsidRPr="00556484">
                    <w:rPr>
                      <w:rFonts w:ascii="Calibri" w:hAnsi="Calibri" w:cs="Times New Roman"/>
                      <w:i/>
                      <w:iCs/>
                      <w:sz w:val="20"/>
                      <w:szCs w:val="20"/>
                    </w:rPr>
                    <w:t>Publication Manual of the American Psychological Association</w:t>
                  </w: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 (6</w:t>
                  </w:r>
                  <w:r w:rsidRPr="00556484">
                    <w:rPr>
                      <w:rFonts w:ascii="Calibri" w:hAnsi="Calibri" w:cs="Times New Roman"/>
                      <w:sz w:val="20"/>
                      <w:szCs w:val="20"/>
                      <w:vertAlign w:val="superscript"/>
                    </w:rPr>
                    <w:t>th</w:t>
                  </w: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ed.).</w:t>
                  </w:r>
                </w:p>
              </w:tc>
              <w:tc>
                <w:tcPr>
                  <w:tcW w:w="20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C5FFD8E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0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198F18D0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Reference list is missing. Work demonstrates an overall failure to incorporate and/or credit authoritative sources for information used in the paper.</w:t>
                  </w:r>
                </w:p>
              </w:tc>
            </w:tr>
            <w:tr w:rsidR="00556484" w:rsidRPr="00556484" w14:paraId="6A7542AB" w14:textId="7777777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EF8A077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Professionalism: Organization &amp; Appearance</w:t>
                  </w:r>
                </w:p>
              </w:tc>
              <w:tc>
                <w:tcPr>
                  <w:tcW w:w="183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330BEA9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5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400F3389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Submitted work shows outstanding organization and the use of color, fonts, titles, headings and sub-headings, etc. is appropriate to the assignment type.</w:t>
                  </w:r>
                </w:p>
              </w:tc>
              <w:tc>
                <w:tcPr>
                  <w:tcW w:w="184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2238D5F4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4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7974BA8B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Submitted work has minor style or formatting flaws but still presents a professional appearance. Submitted work is well organized and appropriately uses color, fonts, and section headings (per the assignment’s directions).</w:t>
                  </w:r>
                </w:p>
              </w:tc>
              <w:tc>
                <w:tcPr>
                  <w:tcW w:w="184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E255C96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3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4A5DA428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Organization and/or appearance of submitted work could be improved through better use of fonts, color, titles, headings, etc. OR Submitted work has multiple style or formatting errors. Professional appearance could be improved.</w:t>
                  </w:r>
                </w:p>
              </w:tc>
              <w:tc>
                <w:tcPr>
                  <w:tcW w:w="190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56F7F2E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2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216EC9BA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Submitted work has multiple style or formatting errors. Organization and professional appearance need substantial improvement.</w:t>
                  </w:r>
                </w:p>
              </w:tc>
              <w:tc>
                <w:tcPr>
                  <w:tcW w:w="26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23D9905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1 point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0024345B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Submitted work meets minimum requirements but has major style and formatting errors. Work is disorganized and needs to be rewritten for readability and professional appearance.</w:t>
                  </w:r>
                </w:p>
              </w:tc>
              <w:tc>
                <w:tcPr>
                  <w:tcW w:w="20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7F92AE1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0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7CEEA678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Submitted work is poorly organized and formatted. Writing and presentation are lacking in professional style and appearance. Work does not reflect college level writing skills.</w:t>
                  </w:r>
                </w:p>
              </w:tc>
            </w:tr>
            <w:tr w:rsidR="00556484" w:rsidRPr="00556484" w14:paraId="693AE3CD" w14:textId="7777777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2F8B7935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Professionalism: Execution</w:t>
                  </w:r>
                </w:p>
              </w:tc>
              <w:tc>
                <w:tcPr>
                  <w:tcW w:w="183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4B5ACFD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15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18BA2B5F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No formatting, grammar, spelling, or punctuation errors.</w:t>
                  </w:r>
                </w:p>
              </w:tc>
              <w:tc>
                <w:tcPr>
                  <w:tcW w:w="184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91E9D99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14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6690D85D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Work contains minor errors in formatting, grammar, spelling or punctuation which do not significantly impact professional appearance.</w:t>
                  </w:r>
                </w:p>
              </w:tc>
              <w:tc>
                <w:tcPr>
                  <w:tcW w:w="184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DC94332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13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0D23C616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Errors in formatting, spelling, grammar, or punctuation which detract from professional appearance of the submitted work.</w:t>
                  </w:r>
                </w:p>
              </w:tc>
              <w:tc>
                <w:tcPr>
                  <w:tcW w:w="190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072E334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11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428317FC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Submitted work has numerous errors in formatting, spelling, grammar, or punctuation. Work is unprofessional in appearance.</w:t>
                  </w:r>
                </w:p>
              </w:tc>
              <w:tc>
                <w:tcPr>
                  <w:tcW w:w="264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A3BED13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4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2802B32B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Submitted work is difficult to read / understand and has significant errors in formatting, spelling, grammar, punctuation, or word usage.</w:t>
                  </w:r>
                </w:p>
              </w:tc>
              <w:tc>
                <w:tcPr>
                  <w:tcW w:w="20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AA0341E" w14:textId="77777777" w:rsidR="00556484" w:rsidRPr="00556484" w:rsidRDefault="00556484" w:rsidP="0055648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</w:rPr>
                    <w:t>0 points</w:t>
                  </w:r>
                  <w:r w:rsidRPr="0055648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  <w:p w14:paraId="3EFC1EEB" w14:textId="77777777" w:rsidR="00556484" w:rsidRPr="00556484" w:rsidRDefault="00556484" w:rsidP="00556484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556484">
                    <w:rPr>
                      <w:rFonts w:ascii="Calibri" w:hAnsi="Calibri" w:cs="Times New Roman"/>
                      <w:sz w:val="20"/>
                      <w:szCs w:val="20"/>
                    </w:rPr>
                    <w:t>Submitted work is poorly executed OR does not reflect college level work.</w:t>
                  </w:r>
                </w:p>
              </w:tc>
            </w:tr>
            <w:tr w:rsidR="00556484" w:rsidRPr="00556484" w14:paraId="3920271E" w14:textId="7777777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7E7E7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14:paraId="134225CA" w14:textId="77777777" w:rsidR="00556484" w:rsidRPr="00556484" w:rsidRDefault="00556484" w:rsidP="0055648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Overall Score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7E7E7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14:paraId="6BB06297" w14:textId="77777777" w:rsidR="00556484" w:rsidRPr="00556484" w:rsidRDefault="00556484" w:rsidP="0055648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Excellent</w:t>
                  </w:r>
                  <w:r w:rsidRPr="0055648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br/>
                  </w:r>
                  <w:r w:rsidRPr="005564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90 or more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7E7E7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14:paraId="68C31B23" w14:textId="77777777" w:rsidR="00556484" w:rsidRPr="00556484" w:rsidRDefault="00556484" w:rsidP="0055648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Outstanding</w:t>
                  </w:r>
                  <w:r w:rsidRPr="0055648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br/>
                  </w:r>
                  <w:r w:rsidRPr="005564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80 or more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7E7E7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14:paraId="1FF4F74B" w14:textId="77777777" w:rsidR="00556484" w:rsidRPr="00556484" w:rsidRDefault="00556484" w:rsidP="0055648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Acceptable</w:t>
                  </w:r>
                  <w:r w:rsidRPr="0055648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br/>
                  </w:r>
                  <w:r w:rsidRPr="005564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70 or more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7E7E7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14:paraId="13BFA91A" w14:textId="77777777" w:rsidR="00556484" w:rsidRPr="00556484" w:rsidRDefault="00556484" w:rsidP="0055648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Needs Improvement</w:t>
                  </w:r>
                  <w:r w:rsidRPr="0055648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br/>
                  </w:r>
                  <w:r w:rsidRPr="005564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56 or more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7E7E7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14:paraId="3AC70E68" w14:textId="77777777" w:rsidR="00556484" w:rsidRPr="00556484" w:rsidRDefault="00556484" w:rsidP="0055648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Needs Significant Improvement</w:t>
                  </w:r>
                  <w:r w:rsidRPr="0055648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br/>
                  </w:r>
                  <w:r w:rsidRPr="005564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36 or more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7E7E7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14:paraId="01807BF5" w14:textId="77777777" w:rsidR="00556484" w:rsidRPr="00556484" w:rsidRDefault="00556484" w:rsidP="0055648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5564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Missing or Unacceptable</w:t>
                  </w:r>
                  <w:r w:rsidRPr="0055648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br/>
                  </w:r>
                  <w:r w:rsidRPr="005564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0 or more</w:t>
                  </w:r>
                </w:p>
              </w:tc>
            </w:tr>
          </w:tbl>
          <w:p w14:paraId="21897DD2" w14:textId="77777777" w:rsidR="00556484" w:rsidRPr="00556484" w:rsidRDefault="00556484" w:rsidP="0055648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60FA41F" w14:textId="77777777" w:rsidR="002C4063" w:rsidRDefault="00556484">
      <w:bookmarkStart w:id="0" w:name="_GoBack"/>
      <w:bookmarkEnd w:id="0"/>
    </w:p>
    <w:sectPr w:rsidR="002C4063" w:rsidSect="00CF7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T Sans">
    <w:panose1 w:val="020B0503020203020204"/>
    <w:charset w:val="CC"/>
    <w:family w:val="auto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484"/>
    <w:rsid w:val="00360914"/>
    <w:rsid w:val="00556484"/>
    <w:rsid w:val="00C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D91BD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56484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6484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5648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5564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8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9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0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4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2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3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5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4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8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3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3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8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1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0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2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5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0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3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1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1832</Words>
  <Characters>10447</Characters>
  <Application>Microsoft Macintosh Word</Application>
  <DocSecurity>0</DocSecurity>
  <Lines>87</Lines>
  <Paragraphs>24</Paragraphs>
  <ScaleCrop>false</ScaleCrop>
  <LinksUpToDate>false</LinksUpToDate>
  <CharactersWithSpaces>12255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Rodriguez</dc:creator>
  <cp:keywords/>
  <dc:description/>
  <cp:lastModifiedBy>Raul Rodriguez</cp:lastModifiedBy>
  <cp:revision>1</cp:revision>
  <dcterms:created xsi:type="dcterms:W3CDTF">2017-09-19T01:54:00Z</dcterms:created>
  <dcterms:modified xsi:type="dcterms:W3CDTF">2017-09-19T01:56:00Z</dcterms:modified>
</cp:coreProperties>
</file>